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FF" w:rsidRDefault="00825DFF" w:rsidP="00825DFF">
      <w:pPr>
        <w:shd w:val="clear" w:color="auto" w:fill="FFFFFF"/>
        <w:ind w:left="67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МИНИСТЕРСТВО ЭКОНОМИЧЕСКОГО РАЗВИТИЯ РОССИЙСКОЙ ФЕДЕРАЦИИ</w:t>
      </w:r>
    </w:p>
    <w:p w:rsidR="00825DFF" w:rsidRDefault="00825DFF" w:rsidP="00825DFF">
      <w:pPr>
        <w:shd w:val="clear" w:color="auto" w:fill="FFFFFF"/>
        <w:ind w:left="509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ФЕДЕРАЛЬНАЯ СЛУЖБА ГОСУДАРСТВЕННОЙ СТАТИСТИКИ</w:t>
      </w:r>
    </w:p>
    <w:p w:rsidR="00825DFF" w:rsidRDefault="00825DFF" w:rsidP="00825DFF">
      <w:pPr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(Росстат)</w:t>
      </w:r>
    </w:p>
    <w:p w:rsidR="00825DFF" w:rsidRDefault="00825DFF" w:rsidP="00825DFF">
      <w:pPr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 </w:t>
      </w:r>
    </w:p>
    <w:p w:rsidR="00825DFF" w:rsidRDefault="00825DFF" w:rsidP="00825DFF">
      <w:pPr>
        <w:shd w:val="clear" w:color="auto" w:fill="FFFFFF"/>
        <w:jc w:val="center"/>
        <w:rPr>
          <w:rFonts w:ascii="Verdana" w:hAnsi="Verdana"/>
          <w:b/>
          <w:bCs/>
          <w:color w:val="000000"/>
          <w:spacing w:val="174"/>
          <w:position w:val="-2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174"/>
          <w:position w:val="-2"/>
          <w:sz w:val="20"/>
          <w:szCs w:val="22"/>
        </w:rPr>
        <w:t>ПРИКАЗ</w:t>
      </w:r>
    </w:p>
    <w:tbl>
      <w:tblPr>
        <w:tblW w:w="0" w:type="auto"/>
        <w:jc w:val="center"/>
        <w:tblInd w:w="674" w:type="dxa"/>
        <w:tblLook w:val="04A0" w:firstRow="1" w:lastRow="0" w:firstColumn="1" w:lastColumn="0" w:noHBand="0" w:noVBand="1"/>
      </w:tblPr>
      <w:tblGrid>
        <w:gridCol w:w="4848"/>
        <w:gridCol w:w="4786"/>
      </w:tblGrid>
      <w:tr w:rsidR="00825DFF" w:rsidTr="00825DFF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FF" w:rsidRDefault="00825DF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pacing w:val="-16"/>
                <w:sz w:val="20"/>
                <w:szCs w:val="20"/>
              </w:rPr>
              <w:t>11.01.2010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FF" w:rsidRDefault="00825DFF">
            <w:pPr>
              <w:shd w:val="clear" w:color="auto" w:fill="FFFFFF"/>
              <w:tabs>
                <w:tab w:val="left" w:pos="8054"/>
              </w:tabs>
              <w:ind w:left="19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№2</w:t>
            </w:r>
          </w:p>
        </w:tc>
      </w:tr>
    </w:tbl>
    <w:p w:rsidR="00825DFF" w:rsidRDefault="00825DFF" w:rsidP="00825DFF">
      <w:pPr>
        <w:shd w:val="clear" w:color="auto" w:fill="FFFFFF"/>
        <w:tabs>
          <w:tab w:val="left" w:pos="8054"/>
        </w:tabs>
        <w:ind w:left="19"/>
        <w:rPr>
          <w:rFonts w:ascii="Verdana" w:hAnsi="Verdana"/>
          <w:color w:val="000000"/>
        </w:rPr>
      </w:pPr>
    </w:p>
    <w:p w:rsidR="00825DFF" w:rsidRDefault="00825DFF" w:rsidP="00825DFF">
      <w:pPr>
        <w:shd w:val="clear" w:color="auto" w:fill="FFFFFF"/>
        <w:tabs>
          <w:tab w:val="left" w:leader="hyphen" w:pos="1634"/>
          <w:tab w:val="left" w:pos="4286"/>
          <w:tab w:val="left" w:pos="7579"/>
          <w:tab w:val="left" w:leader="hyphen" w:pos="8774"/>
        </w:tabs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pacing w:val="-27"/>
          <w:sz w:val="20"/>
          <w:szCs w:val="20"/>
        </w:rPr>
        <w:t>Москва</w:t>
      </w:r>
    </w:p>
    <w:p w:rsidR="00825DFF" w:rsidRDefault="00825DFF" w:rsidP="00825DFF">
      <w:pPr>
        <w:shd w:val="clear" w:color="auto" w:fill="FFFFFF"/>
        <w:tabs>
          <w:tab w:val="left" w:leader="hyphen" w:pos="1634"/>
          <w:tab w:val="left" w:pos="4286"/>
          <w:tab w:val="left" w:pos="7579"/>
          <w:tab w:val="left" w:leader="hyphen" w:pos="8774"/>
        </w:tabs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25DFF" w:rsidRDefault="00825DFF" w:rsidP="00825DFF">
      <w:pPr>
        <w:shd w:val="clear" w:color="auto" w:fill="FFFFFF"/>
        <w:ind w:right="5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Об утверждении Положения о Территориальном органе</w:t>
      </w:r>
    </w:p>
    <w:p w:rsidR="00825DFF" w:rsidRDefault="00825DFF" w:rsidP="00825DFF">
      <w:pPr>
        <w:shd w:val="clear" w:color="auto" w:fill="FFFFFF"/>
        <w:ind w:right="6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Федеральной службы государственной статистики</w:t>
      </w:r>
    </w:p>
    <w:p w:rsidR="00825DFF" w:rsidRDefault="00825DFF" w:rsidP="00825DFF">
      <w:pPr>
        <w:shd w:val="clear" w:color="auto" w:fill="FFFFFF"/>
        <w:ind w:right="55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по Самарской области</w:t>
      </w:r>
    </w:p>
    <w:p w:rsidR="00825DFF" w:rsidRDefault="00825DFF" w:rsidP="00825DFF">
      <w:pPr>
        <w:shd w:val="clear" w:color="auto" w:fill="FFFFFF"/>
        <w:ind w:right="55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 </w:t>
      </w:r>
    </w:p>
    <w:p w:rsidR="00825DFF" w:rsidRDefault="00825DFF" w:rsidP="00825DFF">
      <w:pPr>
        <w:shd w:val="clear" w:color="auto" w:fill="FFFFFF"/>
        <w:ind w:right="14" w:firstLine="691"/>
        <w:jc w:val="both"/>
        <w:rPr>
          <w:rFonts w:ascii="Verdana" w:hAnsi="Verdana"/>
          <w:color w:val="00000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В </w:t>
      </w:r>
      <w:r>
        <w:rPr>
          <w:rFonts w:ascii="Verdana" w:hAnsi="Verdana"/>
          <w:color w:val="000000"/>
          <w:sz w:val="20"/>
          <w:szCs w:val="20"/>
        </w:rPr>
        <w:t xml:space="preserve">целях правового регулирования деятельности территориальных органов Федеральной службы государственной статистики, в соответствии с Положением о Федеральной службе государственной статистики, утвержденным постановлением Правительства Российской Федерации от 2 июня 2008 г. № 420, Типовым положением о территориальном органе Федеральной службы государственной статистики, утвержденным приказом Министерства экономического развития Российской Федерации от 14 сентября 2009 г. № 362 (зарегистрирован в Министерстве юстиции Российской Федерации 19 октября 2009 г., регистрационный № 15052), </w:t>
      </w:r>
      <w:r>
        <w:rPr>
          <w:rFonts w:ascii="Verdana" w:hAnsi="Verdana"/>
          <w:color w:val="000000"/>
          <w:spacing w:val="58"/>
          <w:sz w:val="20"/>
          <w:szCs w:val="20"/>
        </w:rPr>
        <w:t>приказываю:</w:t>
      </w:r>
    </w:p>
    <w:p w:rsidR="00825DFF" w:rsidRDefault="00825DFF" w:rsidP="00825DFF">
      <w:pPr>
        <w:shd w:val="clear" w:color="auto" w:fill="FFFFFF"/>
        <w:tabs>
          <w:tab w:val="left" w:pos="994"/>
        </w:tabs>
        <w:ind w:left="22" w:right="14" w:firstLine="698"/>
        <w:jc w:val="both"/>
        <w:rPr>
          <w:rFonts w:ascii="Verdana" w:hAnsi="Verdana"/>
          <w:color w:val="000000"/>
          <w:spacing w:val="-26"/>
          <w:sz w:val="20"/>
          <w:szCs w:val="20"/>
        </w:rPr>
      </w:pPr>
      <w:r>
        <w:rPr>
          <w:rFonts w:ascii="Verdana" w:hAnsi="Verdana"/>
          <w:color w:val="000000"/>
          <w:spacing w:val="-26"/>
          <w:sz w:val="20"/>
          <w:szCs w:val="20"/>
        </w:rPr>
        <w:t xml:space="preserve">1. </w:t>
      </w:r>
      <w:r>
        <w:rPr>
          <w:rFonts w:ascii="Verdana" w:hAnsi="Verdana"/>
          <w:color w:val="000000"/>
          <w:spacing w:val="-1"/>
          <w:sz w:val="20"/>
          <w:szCs w:val="20"/>
        </w:rPr>
        <w:t xml:space="preserve">Утвердить прилагаемое Положение о Территориальном органе Федеральной </w:t>
      </w:r>
      <w:r>
        <w:rPr>
          <w:rFonts w:ascii="Verdana" w:hAnsi="Verdana"/>
          <w:color w:val="000000"/>
          <w:sz w:val="20"/>
          <w:szCs w:val="20"/>
        </w:rPr>
        <w:t>службы государственной статистики по Самарской области.</w:t>
      </w:r>
    </w:p>
    <w:p w:rsidR="00825DFF" w:rsidRDefault="00825DFF" w:rsidP="00825DFF">
      <w:pPr>
        <w:shd w:val="clear" w:color="auto" w:fill="FFFFFF"/>
        <w:tabs>
          <w:tab w:val="left" w:pos="994"/>
        </w:tabs>
        <w:ind w:left="720"/>
        <w:rPr>
          <w:rFonts w:ascii="Verdana" w:hAnsi="Verdana"/>
          <w:color w:val="000000"/>
          <w:spacing w:val="-14"/>
          <w:sz w:val="20"/>
          <w:szCs w:val="20"/>
        </w:rPr>
      </w:pPr>
      <w:r>
        <w:rPr>
          <w:rFonts w:ascii="Verdana" w:hAnsi="Verdana"/>
          <w:color w:val="000000"/>
          <w:spacing w:val="-14"/>
          <w:sz w:val="20"/>
          <w:szCs w:val="20"/>
        </w:rPr>
        <w:t xml:space="preserve">2.     </w:t>
      </w:r>
      <w:r>
        <w:rPr>
          <w:rFonts w:ascii="Verdana" w:hAnsi="Verdana"/>
          <w:color w:val="000000"/>
          <w:sz w:val="20"/>
          <w:szCs w:val="20"/>
        </w:rPr>
        <w:t>Признать утратившими силу:</w:t>
      </w:r>
    </w:p>
    <w:p w:rsidR="00825DFF" w:rsidRDefault="00825DFF" w:rsidP="00825DFF">
      <w:pPr>
        <w:shd w:val="clear" w:color="auto" w:fill="FFFFFF"/>
        <w:ind w:left="26" w:firstLine="7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постановления Федеральной службы государственной статистики от 14.12.2004 №118 «Об утверждении Положения о Территориальном органе Федеральной службы государственной статистики по Самарской области» и от 04.07.2006 № 33 «О внесении изменений </w:t>
      </w:r>
      <w:r>
        <w:rPr>
          <w:rFonts w:ascii="Verdana" w:hAnsi="Verdana"/>
          <w:bCs/>
          <w:color w:val="000000"/>
          <w:sz w:val="20"/>
          <w:szCs w:val="20"/>
        </w:rPr>
        <w:t xml:space="preserve">в </w:t>
      </w:r>
      <w:r>
        <w:rPr>
          <w:rFonts w:ascii="Verdana" w:hAnsi="Verdana"/>
          <w:color w:val="000000"/>
          <w:sz w:val="20"/>
          <w:szCs w:val="20"/>
        </w:rPr>
        <w:t>положения о территориальных органах Федеральной службы государственной статистики».</w:t>
      </w:r>
    </w:p>
    <w:p w:rsidR="00825DFF" w:rsidRDefault="00825DFF" w:rsidP="00825DFF">
      <w:pPr>
        <w:shd w:val="clear" w:color="auto" w:fill="FFFFFF"/>
        <w:ind w:left="26" w:firstLine="703"/>
        <w:jc w:val="both"/>
        <w:rPr>
          <w:rFonts w:ascii="Verdana" w:hAnsi="Verdana"/>
          <w:color w:val="000000"/>
        </w:rPr>
      </w:pPr>
    </w:p>
    <w:p w:rsidR="00825DFF" w:rsidRDefault="00825DFF" w:rsidP="00825DFF">
      <w:pPr>
        <w:shd w:val="clear" w:color="auto" w:fill="FFFFFF"/>
        <w:ind w:left="26" w:firstLine="703"/>
        <w:jc w:val="both"/>
        <w:rPr>
          <w:rFonts w:ascii="Verdana" w:hAnsi="Verdana"/>
          <w:color w:val="000000"/>
        </w:rPr>
      </w:pPr>
    </w:p>
    <w:tbl>
      <w:tblPr>
        <w:tblW w:w="0" w:type="auto"/>
        <w:jc w:val="center"/>
        <w:tblInd w:w="700" w:type="dxa"/>
        <w:tblLook w:val="04A0" w:firstRow="1" w:lastRow="0" w:firstColumn="1" w:lastColumn="0" w:noHBand="0" w:noVBand="1"/>
      </w:tblPr>
      <w:tblGrid>
        <w:gridCol w:w="4834"/>
        <w:gridCol w:w="4774"/>
      </w:tblGrid>
      <w:tr w:rsidR="00825DFF" w:rsidTr="00825DFF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FF" w:rsidRDefault="00825DFF">
            <w:pPr>
              <w:shd w:val="clear" w:color="auto" w:fill="FFFFFF"/>
              <w:ind w:left="3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FF" w:rsidRDefault="00825DFF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А.Е. Суринов</w:t>
            </w:r>
          </w:p>
        </w:tc>
      </w:tr>
    </w:tbl>
    <w:p w:rsidR="00825DFF" w:rsidRDefault="00825DFF" w:rsidP="00825DFF">
      <w:pPr>
        <w:shd w:val="clear" w:color="auto" w:fill="FFFFFF"/>
        <w:spacing w:line="322" w:lineRule="exact"/>
        <w:ind w:left="26" w:firstLine="703"/>
        <w:jc w:val="both"/>
        <w:rPr>
          <w:rFonts w:ascii="Verdana" w:hAnsi="Verdana"/>
          <w:color w:val="000000"/>
        </w:rPr>
      </w:pPr>
    </w:p>
    <w:p w:rsidR="00825DFF" w:rsidRDefault="00825DFF" w:rsidP="00825DFF">
      <w:pPr>
        <w:shd w:val="clear" w:color="auto" w:fill="FFFFFF"/>
        <w:ind w:left="674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25DFF" w:rsidRDefault="00825DFF" w:rsidP="00825DFF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 xml:space="preserve">ПОЛОЖЕНИЕ </w:t>
      </w:r>
    </w:p>
    <w:p w:rsidR="00825DFF" w:rsidRDefault="00825DFF" w:rsidP="00825DFF">
      <w:pPr>
        <w:jc w:val="center"/>
        <w:rPr>
          <w:rFonts w:ascii="Verdana" w:hAnsi="Verdana"/>
          <w:b/>
          <w:bCs/>
          <w:color w:val="000000"/>
          <w:sz w:val="20"/>
          <w:szCs w:val="22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 xml:space="preserve">о Территориальном органе Федеральной службы </w:t>
      </w:r>
    </w:p>
    <w:p w:rsidR="00825DFF" w:rsidRDefault="00825DFF" w:rsidP="00825DFF">
      <w:pPr>
        <w:jc w:val="center"/>
        <w:rPr>
          <w:rFonts w:ascii="Verdana" w:hAnsi="Verdana"/>
          <w:b/>
          <w:bCs/>
          <w:color w:val="000000"/>
          <w:sz w:val="20"/>
          <w:szCs w:val="22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государственной статистики  по Самарской области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</w:p>
    <w:p w:rsidR="00825DFF" w:rsidRDefault="00825DFF" w:rsidP="00825DFF">
      <w:pPr>
        <w:jc w:val="center"/>
        <w:outlineLvl w:val="3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lang w:val="en-US"/>
        </w:rPr>
        <w:t>I</w:t>
      </w:r>
      <w:r>
        <w:rPr>
          <w:rFonts w:ascii="Verdana" w:hAnsi="Verdana"/>
          <w:b/>
          <w:color w:val="000000"/>
          <w:sz w:val="20"/>
          <w:szCs w:val="20"/>
        </w:rPr>
        <w:t>. Общие положения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Территориальный орган Федеральной службы государственной статистики по Самарской области (далее - территориальный орган) осуществляет функции по сбору и обработке первичных статистических данных и административных данных для формирования и предоставления официальной статистической информации о социальных, экономических, демографических, экологических и других общественных процессах в Самарской области  Федеральной службе государственной статистики, органам государственной власти Самарской области, органам местного самоуправления, организациям и гражданам. 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Полное наименование территориального органа - Территориальный орган Федеральной службы государственной статистики по </w:t>
      </w:r>
      <w:r>
        <w:rPr>
          <w:rFonts w:ascii="Verdana" w:hAnsi="Verdana"/>
          <w:color w:val="000000"/>
          <w:sz w:val="20"/>
          <w:szCs w:val="20"/>
        </w:rPr>
        <w:t xml:space="preserve">Самарской области, </w:t>
      </w:r>
      <w:r>
        <w:rPr>
          <w:rFonts w:ascii="Verdana" w:hAnsi="Verdana"/>
          <w:color w:val="000000"/>
          <w:sz w:val="20"/>
        </w:rPr>
        <w:t>сокращенное наименование территориального органа - Самарастат.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</w:rPr>
        <w:t>Территориальный орган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нормативными правовыми актами Министерства экономического развития Российской Федерации, </w:t>
      </w:r>
      <w:r>
        <w:rPr>
          <w:rFonts w:ascii="Verdana" w:hAnsi="Verdana"/>
          <w:color w:val="000000"/>
          <w:sz w:val="20"/>
          <w:szCs w:val="20"/>
        </w:rPr>
        <w:t xml:space="preserve">настоящим Положением и </w:t>
      </w:r>
      <w:r>
        <w:rPr>
          <w:rFonts w:ascii="Verdana" w:hAnsi="Verdana"/>
          <w:color w:val="000000"/>
          <w:sz w:val="20"/>
        </w:rPr>
        <w:t>актами Федеральной службы государственной статистики.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 xml:space="preserve">3. Территориальный орган осуществляет свою деятельность во взаимодействии с территориальными органами других федеральных органов исполнительной власти, органами исполнительной власти </w:t>
      </w:r>
      <w:r>
        <w:rPr>
          <w:rFonts w:ascii="Verdana" w:hAnsi="Verdana"/>
          <w:color w:val="000000"/>
          <w:sz w:val="20"/>
          <w:szCs w:val="20"/>
        </w:rPr>
        <w:t>Самарской области,</w:t>
      </w:r>
      <w:r>
        <w:rPr>
          <w:rFonts w:ascii="Verdana" w:hAnsi="Verdana"/>
          <w:color w:val="000000"/>
          <w:sz w:val="20"/>
        </w:rPr>
        <w:t xml:space="preserve"> органами местного самоуправления, полномочным представителем Президента Российской Федерации в Приволжском федеральном округе, </w:t>
      </w:r>
      <w:r>
        <w:rPr>
          <w:rFonts w:ascii="Verdana" w:hAnsi="Verdana"/>
          <w:color w:val="000000"/>
          <w:sz w:val="20"/>
        </w:rPr>
        <w:lastRenderedPageBreak/>
        <w:t xml:space="preserve">общественными объединениями и иными организациями, расположенными на территории </w:t>
      </w:r>
      <w:r>
        <w:rPr>
          <w:rFonts w:ascii="Verdana" w:hAnsi="Verdana"/>
          <w:color w:val="000000"/>
          <w:sz w:val="20"/>
          <w:szCs w:val="20"/>
        </w:rPr>
        <w:t>Самарской области</w:t>
      </w:r>
      <w:r>
        <w:rPr>
          <w:rFonts w:ascii="Verdana" w:hAnsi="Verdana"/>
          <w:color w:val="000000"/>
          <w:sz w:val="20"/>
        </w:rPr>
        <w:t>.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25DFF" w:rsidRDefault="00825DFF" w:rsidP="00825DFF">
      <w:pPr>
        <w:jc w:val="center"/>
        <w:outlineLvl w:val="3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lang w:val="en-US"/>
        </w:rPr>
        <w:t>II</w:t>
      </w:r>
      <w:r>
        <w:rPr>
          <w:rFonts w:ascii="Verdana" w:hAnsi="Verdana"/>
          <w:b/>
          <w:color w:val="000000"/>
          <w:sz w:val="20"/>
          <w:szCs w:val="20"/>
        </w:rPr>
        <w:t>. Полномочия</w:t>
      </w:r>
    </w:p>
    <w:p w:rsidR="00825DFF" w:rsidRDefault="00825DFF" w:rsidP="00825DFF">
      <w:pPr>
        <w:rPr>
          <w:rFonts w:ascii="Verdana" w:hAnsi="Verdana"/>
          <w:color w:val="000000"/>
        </w:rPr>
      </w:pP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 Территориальный орган осуществляет следующие полномочия в установленной сфере деятельности: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8"/>
        </w:rPr>
        <w:t>4.1. обеспечивает в рамках</w:t>
      </w:r>
      <w:r>
        <w:rPr>
          <w:rFonts w:ascii="Verdana" w:hAnsi="Verdana"/>
          <w:color w:val="000000"/>
          <w:sz w:val="20"/>
          <w:szCs w:val="20"/>
        </w:rPr>
        <w:t xml:space="preserve"> своих полномочий выполнение Федерального плана статистических работ и Годового производственного плана работ Росстата;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4.2. предоставляет в установленном порядке официальную статистическую информацию по </w:t>
      </w:r>
      <w:r>
        <w:rPr>
          <w:rFonts w:ascii="Verdana" w:hAnsi="Verdana"/>
          <w:color w:val="000000"/>
          <w:sz w:val="20"/>
          <w:szCs w:val="28"/>
        </w:rPr>
        <w:t>Самарской области органам государственной  власти Самарской области, органам местного самоуправления, средствам массовой информации, организациям и гражданам;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4.3. обеспечивает предоставление Территориальному органу Федеральной службы государственной статистики по </w:t>
      </w:r>
      <w:r>
        <w:rPr>
          <w:rFonts w:ascii="Verdana" w:hAnsi="Verdana"/>
          <w:color w:val="000000"/>
          <w:sz w:val="20"/>
          <w:szCs w:val="28"/>
        </w:rPr>
        <w:t>Нижегородской области</w:t>
      </w:r>
      <w:r>
        <w:rPr>
          <w:rFonts w:ascii="Verdana" w:hAnsi="Verdana"/>
          <w:color w:val="000000"/>
          <w:sz w:val="20"/>
          <w:szCs w:val="20"/>
        </w:rPr>
        <w:t xml:space="preserve">, расположенному в центре Приволжского федерального округа, официальной статистической информации по </w:t>
      </w:r>
      <w:r>
        <w:rPr>
          <w:rFonts w:ascii="Verdana" w:hAnsi="Verdana"/>
          <w:color w:val="000000"/>
          <w:sz w:val="20"/>
          <w:szCs w:val="28"/>
        </w:rPr>
        <w:t>Самарской области</w:t>
      </w:r>
      <w:r>
        <w:rPr>
          <w:rFonts w:ascii="Verdana" w:hAnsi="Verdana"/>
          <w:color w:val="000000"/>
          <w:sz w:val="20"/>
          <w:szCs w:val="20"/>
        </w:rPr>
        <w:t>, необходимой для выполнения работ полномочного представителя Президента Российской Федерации в этом федеральном округе;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4.4. выполняет в рамках своих полномочий работы по взаимодействию с другими территориальными органами, расположенными в Приволжском федеральном округе, с целью обеспечения полномочного представителя Президента Российской Федерации в этом федеральном округе официальной статистической информацией;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4.5. осуществляет в соответствии с официальной статистической методологией и на основе утвержденных Росстатом форм федерального статистического наблюдения сбор первичных статистических данных, а также административных данных в ходе проведения федеральных статистических наблюдений, их обработку для формирования и предоставления Росстату официальной статистической информации по </w:t>
      </w:r>
      <w:r>
        <w:rPr>
          <w:rFonts w:ascii="Verdana" w:hAnsi="Verdana"/>
          <w:color w:val="000000"/>
          <w:sz w:val="20"/>
          <w:szCs w:val="28"/>
        </w:rPr>
        <w:t xml:space="preserve">Самарской области </w:t>
      </w:r>
      <w:r>
        <w:rPr>
          <w:rFonts w:ascii="Verdana" w:hAnsi="Verdana"/>
          <w:color w:val="000000"/>
          <w:sz w:val="20"/>
          <w:szCs w:val="20"/>
        </w:rPr>
        <w:t>в объеме, предусмотренном Годовым производственным планом работ Росстата;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4.6. осуществляет подготовку, проведение и подведение итогов Всероссийской переписи населения, Всероссийской сельскохозяйственной переписи на территории </w:t>
      </w:r>
      <w:r>
        <w:rPr>
          <w:rFonts w:ascii="Verdana" w:hAnsi="Verdana"/>
          <w:color w:val="000000"/>
          <w:sz w:val="20"/>
          <w:szCs w:val="28"/>
        </w:rPr>
        <w:t>Самарской области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4.7. участвует в установленном порядке в ведении общероссийских классификаторов технико-экономической и социальной информации в установленной сфере деятельности;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4.8. обеспечивает в установленном порядке заинтересованных пользователей данными бухгалтерской отчетности юридических лиц, осуществляющих свою деятельность на территории </w:t>
      </w:r>
      <w:r>
        <w:rPr>
          <w:rFonts w:ascii="Verdana" w:hAnsi="Verdana"/>
          <w:color w:val="000000"/>
          <w:sz w:val="20"/>
          <w:szCs w:val="28"/>
        </w:rPr>
        <w:t>Самарской области;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4.9.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 и оказание услуг для обеспечения нужд территориального органа;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4.10. осуществляет функции получателя бюджетных средств Росстата, предусмотренных на содержание территориального органа и реализацию возложенных на территориальный орган функций;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4.11.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4.12. обеспечивает в пределах своей компетенции защиту сведений, составляющих государственную тайну;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4.13. обеспечивает в пределах своей компетенции соответствующий режим хранения и защиты полученной в процессе деятельности территориального органа информации, составляющей служебную, банковскую, налоговую, коммерческую тайну, и иной конфиденциальной информации;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4.14. обеспечивает мобилизационную подготовку территориального органа;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4.15. организует профессиональную подготовку работников территориального органа, их переподготовку, повышение квалификации и стажировку;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4.16.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органа;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  <w:sz w:val="20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4.17. обеспечивает пользователей официальной статистической и иной информацией в установленном порядке и на основе договоров об оказании </w:t>
      </w:r>
      <w:r>
        <w:rPr>
          <w:rFonts w:ascii="Verdana" w:hAnsi="Verdana"/>
          <w:color w:val="000000"/>
          <w:sz w:val="20"/>
          <w:szCs w:val="28"/>
        </w:rPr>
        <w:t>информационных услуг;</w:t>
      </w:r>
    </w:p>
    <w:p w:rsidR="00825DFF" w:rsidRDefault="00825DFF" w:rsidP="00825DFF">
      <w:pPr>
        <w:spacing w:before="40" w:after="120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4.18. выполняет функции администратора доходов федерального бюджета от оказания информационных услуг; </w:t>
      </w:r>
    </w:p>
    <w:p w:rsidR="00825DFF" w:rsidRDefault="00825DFF" w:rsidP="00825DFF">
      <w:pPr>
        <w:spacing w:before="40" w:after="120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4.19. осуществляет иные полномочия в установленной сфере деятельности, если такие полномочия предусмотрены федеральными законами,   актами Президента Российской Федерации, Правительства Российской Федерации;</w:t>
      </w:r>
    </w:p>
    <w:p w:rsidR="00825DFF" w:rsidRDefault="00825DFF" w:rsidP="00825DFF">
      <w:pPr>
        <w:spacing w:before="40" w:after="120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4.20. вносит в Росстат предложения:</w:t>
      </w:r>
    </w:p>
    <w:p w:rsidR="00825DFF" w:rsidRDefault="00825DFF" w:rsidP="00825DFF">
      <w:pPr>
        <w:spacing w:before="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- по совершенствованию официальной статистической методологии, форм федеральных статистических наблюдений и указаний по их заполнению, </w:t>
      </w:r>
      <w:r>
        <w:rPr>
          <w:rFonts w:ascii="Verdana" w:hAnsi="Verdana"/>
          <w:color w:val="000000"/>
          <w:sz w:val="20"/>
          <w:szCs w:val="28"/>
        </w:rPr>
        <w:t xml:space="preserve">актуализации Федерального плана статистических работ; </w:t>
      </w:r>
    </w:p>
    <w:p w:rsidR="00825DFF" w:rsidRDefault="00825DFF" w:rsidP="00825DFF">
      <w:pPr>
        <w:spacing w:before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 практике применения законодательства Российской Федерации в установленной сфере деятельности.</w:t>
      </w:r>
    </w:p>
    <w:p w:rsidR="00825DFF" w:rsidRDefault="00825DFF" w:rsidP="00825DFF">
      <w:pPr>
        <w:spacing w:before="4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Территориальный орган осуществляет исполнение поручений Росстата  в порядке, аналогичном порядку исполнения поручений Росстатом.</w:t>
      </w:r>
    </w:p>
    <w:p w:rsidR="00825DFF" w:rsidRDefault="00825DFF" w:rsidP="00825DF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Информация об исполнении поручения направляется в Росстат руководителем территориального органа. 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Контроль за исполнением поручений осуществляется Росстатом.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6. Территориальный орган с целью реализации полномочий в установленной сфере деятельности имеет право: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6.1. получать в установленном Росстатом порядке от респондентов первичные статистические данные и административные данные, в том числе содержащие сведения, отнесенные к государственной тайне, к коммерческой тайне, сведения о налогоплательщиках, о персональных данных физических лиц, при условии их обязательного обезличивания, и другую информацию, доступ к которой ограничен федеральными законами, в целях формирования официальной статистической информации; 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6.2. давать юридическим и физическим лицам разъяснения по вопросам, отнесенным к компетенции территориального органа;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6.3.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825DFF" w:rsidRDefault="00825DFF" w:rsidP="00825DFF">
      <w:pPr>
        <w:spacing w:before="40"/>
        <w:ind w:firstLine="7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6.4. создавать совещательные и экспертные органы (советы, комиссии, группы, коллегии) в установленной сфере деятельности. </w:t>
      </w:r>
    </w:p>
    <w:p w:rsidR="00825DFF" w:rsidRDefault="00825DFF" w:rsidP="00825DFF">
      <w:pPr>
        <w:jc w:val="center"/>
        <w:outlineLvl w:val="3"/>
        <w:rPr>
          <w:rFonts w:ascii="Verdana" w:hAnsi="Verdana"/>
          <w:b/>
          <w:color w:val="000000"/>
          <w:sz w:val="19"/>
          <w:szCs w:val="19"/>
        </w:rPr>
      </w:pPr>
    </w:p>
    <w:p w:rsidR="00825DFF" w:rsidRDefault="00825DFF" w:rsidP="00825DFF">
      <w:pPr>
        <w:jc w:val="center"/>
        <w:outlineLvl w:val="3"/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Fonts w:ascii="Verdana" w:hAnsi="Verdana"/>
          <w:b/>
          <w:color w:val="000000"/>
          <w:sz w:val="20"/>
          <w:szCs w:val="20"/>
        </w:rPr>
        <w:t>III. Организация деятельности</w:t>
      </w:r>
    </w:p>
    <w:p w:rsidR="00825DFF" w:rsidRDefault="00825DFF" w:rsidP="00825DFF">
      <w:pPr>
        <w:jc w:val="center"/>
        <w:outlineLvl w:val="3"/>
        <w:rPr>
          <w:rFonts w:ascii="Verdana" w:hAnsi="Verdana"/>
          <w:b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Территориальный орган возглавляет руководитель, назначаемый на должность и освобождаемый от должности Министром экономического развития Российской Федерации по представлению руководителя Росстата. Руководитель территориального органа несет персональную ответственность за выполнение возложенных на территориальный орган функций.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Руководитель территориального органа имеет заместителей, назначаемых на должность и освобождаемых от должности руководителем Федеральной службы государственной статистики по представлению руководителя территориального органа. Количество заместителей руководителя территориального органа устанавливается руководителем Федеральной службы государственной статистики.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8. Структурными подразделениями территориального органа являются отделы по основным направлениям деятельности территориального органа.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9. Руководитель и иные должностные лица территориального органа привлекаются к дисциплинарной ответственности за неисполнение или ненадлежащее исполнение возложенных на них обязанностей в соответствии с установленным порядком.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10. Руководитель территориального органа представляет отчетность территориального органа, а также осуществляет контроль за деятельностью территориального органа в установленном порядке. 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 Руководитель территориального органа: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11.1. распределяет обязанности между своими заместителями;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11.2. вносит в Федеральную службу государственной статистики: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11.2.1. на утверждение положение о территориальном органе, подготовленное в соответствии с Типовым положением о территориальном органе Федеральной службы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государственной статистики, утвержденным приказом Министерства экономического развития Российской Федерации от 14 сентября 2009 года № 362 зарегистрированным Минюстом России от 19 октября 2009 года регистрационный №15052); 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11.2.2. проект ежегодного плана, а также отчет об его исполнении;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11.3. утверждает положения об отделах территориального органа;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11.4. назначает на должность и освобождает от должности государственных гражданских служащих (работников), кроме заместителей руководителя территориального органа;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11.5. решает в соответствии с законодательством Российской Федерации о государственной гражданской службе вопросы, связанные с прохождением федеральной государственной гражданской службы в территориальном органе; 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11.6. утверждает: </w:t>
      </w:r>
    </w:p>
    <w:p w:rsidR="00825DFF" w:rsidRDefault="00825DFF" w:rsidP="00825DFF">
      <w:pPr>
        <w:spacing w:before="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- по согласованию с Росстатом структуру территориального органа (включающую перечень наименований населенных пунктов, в которых располагаются работники структурных подразделений территориального органа); </w:t>
      </w:r>
    </w:p>
    <w:p w:rsidR="00825DFF" w:rsidRDefault="00825DFF" w:rsidP="00825DFF">
      <w:pPr>
        <w:spacing w:before="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- штатное расписание территориального органа в пределах установленных Росстатом численности и фонда оплаты труда;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11.7. обеспечивает выполнение работ, координируемых руководителем Территориального органа по Нижегородской, расположенного в центре Приволжского федерального округа, по формированию необходимой официальной статистической информации для предоставления ее Росстатом полномочному представителю Президента Российской Федерации этого федерального округа; 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11.8. представляет в установленном порядке предложения в Росстат по государственным гражданским служащим (работникам) территориального органа и другим лицам, осуществляющим деятельность в установленной сфере, к присвоению почетных званий и награждению государственными наградами Российской Федерации;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11.9. рассматривает в соответствии с полномочиями и принимает решения по поступившим непосредственно в территориальный орган обращениям органов государственной власти Самарской области, органов местного самоуправления, полномочного представителя Президента Российской Федерации в Приволжском федеральном округе, территориальных органов иных федеральных органов исполнительной власти, а также граждан.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 случае если у территориального органа недостаточно полномочий или информации для ответа на поставленные в обращении вопросы, то руководитель территориального органа направляет его на рассмотрение в Росстат с указанием срока регистрации обращения в территориальный орган.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12. Финансирование расходов на содержание территориального органа осуществляется за счет средств, предусмотренных в федеральном бюджете.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13. Территориальный орган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25DFF" w:rsidRDefault="00825DFF" w:rsidP="00825DFF">
      <w:pPr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 Местонахождение территориального органа – город Самара.</w:t>
      </w:r>
    </w:p>
    <w:p w:rsidR="003E7455" w:rsidRDefault="003E7455">
      <w:bookmarkStart w:id="0" w:name="_GoBack"/>
      <w:bookmarkEnd w:id="0"/>
    </w:p>
    <w:sectPr w:rsidR="003E745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62"/>
    <w:rsid w:val="001C5918"/>
    <w:rsid w:val="001D5980"/>
    <w:rsid w:val="00364408"/>
    <w:rsid w:val="003744F1"/>
    <w:rsid w:val="003E7455"/>
    <w:rsid w:val="005A76AB"/>
    <w:rsid w:val="006860F4"/>
    <w:rsid w:val="007D2EB6"/>
    <w:rsid w:val="00825DFF"/>
    <w:rsid w:val="008D43F5"/>
    <w:rsid w:val="00902194"/>
    <w:rsid w:val="009C1EA0"/>
    <w:rsid w:val="00A06A62"/>
    <w:rsid w:val="00A54C0A"/>
    <w:rsid w:val="00AB6681"/>
    <w:rsid w:val="00AC5609"/>
    <w:rsid w:val="00AF4C44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7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3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2010-12-21T22:45:00Z</dcterms:created>
  <dcterms:modified xsi:type="dcterms:W3CDTF">2010-12-21T22:45:00Z</dcterms:modified>
</cp:coreProperties>
</file>