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7973" w:rsidRPr="00EC7973" w:rsidRDefault="00EC7973" w:rsidP="00EC797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</w:p>
    <w:p w:rsidR="00EC7973" w:rsidRPr="00EC7973" w:rsidRDefault="00EC7973" w:rsidP="00EC797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 от «22» марта 2010 г. № 32</w:t>
      </w:r>
    </w:p>
    <w:p w:rsidR="00EC7973" w:rsidRPr="00EC7973" w:rsidRDefault="00EC7973" w:rsidP="00EC797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EC7973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«О Положении «О проверке достоверности и полноты сведений, представляемых гражданами, претендующими на замещение должностей муниципальной службы в Думе городского округа Сызрань, и муниципальными служащими Думы городского округа Сызрань,и соблюдения муниципальными служащими Думы городского округа Сызрань требований к служебному поведению»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Федеральным законом от 25.12.2008 №273-ФЗ «О противодействии коррупции», Указом Президента РФ от 21.09.2009 №1065, руководствуясь Уставом городского округа Сызрань Самарской области:</w:t>
      </w:r>
    </w:p>
    <w:p w:rsidR="00EC7973" w:rsidRPr="00EC7973" w:rsidRDefault="00EC7973" w:rsidP="00EC797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ПОСТАНОВЛЯЮ:</w:t>
      </w:r>
    </w:p>
    <w:p w:rsidR="00EC7973" w:rsidRPr="00EC7973" w:rsidRDefault="00EC7973" w:rsidP="00EC797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Положение «О проверке достоверности и полноты сведений, представляемых гражданами, претендующими на замещение должностей муниципальной службы в Думе городского округа Сызрань, и муниципальными служащими Думы городского округа Сызрань, и соблюдения муниципальными служащими Думы городского округа Сызрань требований к служебному поведению»согласно Приложению к настоящему Постановлению.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2. Контроль исполнения настоящего Постановления оставляю за собой.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Глава городского округа Сызрань</w:t>
      </w: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В.В. ХЛЫСТОВ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C7973" w:rsidRPr="00EC7973" w:rsidRDefault="00EC7973" w:rsidP="00EC797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</w:p>
    <w:p w:rsidR="00EC7973" w:rsidRPr="00EC7973" w:rsidRDefault="00EC7973" w:rsidP="00EC797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 Главы</w:t>
      </w:r>
    </w:p>
    <w:p w:rsidR="00EC7973" w:rsidRPr="00EC7973" w:rsidRDefault="00EC7973" w:rsidP="00EC797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 округа Сызрань</w:t>
      </w:r>
    </w:p>
    <w:p w:rsidR="00EC7973" w:rsidRPr="00EC7973" w:rsidRDefault="00EC7973" w:rsidP="00EC797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от «__» _________ 2010 г. №__  </w:t>
      </w:r>
    </w:p>
    <w:p w:rsidR="00EC7973" w:rsidRPr="00EC7973" w:rsidRDefault="00EC7973" w:rsidP="00EC797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EC7973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Положение «О проверке достоверности и полноты сведений, представляемых гражданами, претендующими на замещение должностей муниципальной службы в Думе городского округа </w:t>
      </w:r>
      <w:r w:rsidRPr="00EC7973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lastRenderedPageBreak/>
        <w:t>Сызрань, и муниципальными служащими Думы городского округа Сызрань, и соблюдения муниципальными служащими Думы городского округа Сызрань требований к служебному поведению»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1. Настоящим Положением определяется порядок осуществления проверки: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достоверности и полноты сведений о доходах, об имуществе и обязательствах имущественного характера, представляемых: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гражданами, претендующими на замещение должностей муниципальной службы в Думе городского округа Сызрань (далее - граждане), на отчетную дату;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муниципальными служащими Думы городского округа Сызрань (далее - муниципальные служащие) по состоянию на конец отчетного периода;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соблюдения муниципальными служащими Думы городского округа Сызрань ограничений и запретов, требований о предотвращении или урегулировании конфликта интересов, исполнения ими обязанностей, установленных Федеральным законом от 25 декабря 2008  №273-ФЗ "О противодействии коррупции" и другими федеральными законами (далее - требования к служебному поведению).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2. Проверка, предусмотренная пунктом 1 настоящего Положения, осуществляется по решению Главы городского округа Сызрань.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принимается отдельно в отношении каждого гражданина или муниципального служащего и оформляется в письменной форме.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3. Основанием для проверки является письменно оформленная информация: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о представлении гражданином или муниципальным служащим недостоверных или неполных сведений, представляемых им в соответствии с подпунктом "а" пункта 1 настоящего Положения;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о несоблюдении муниципальным служащим требований к служебному поведению.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4. Информация, предусмотренная пунктом 3 настоящего Положения, может быть предоставлена: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правоохранительными и налоговыми органами;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партиями.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5. Информация анонимного характера не может служить основанием для проверки.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6. Проверка осуществляется в срок, не превышающий 30 дней со дня принятия решения о ее проведении. При необходимости срок проверки может быть продлен до 60 дней.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7. Специалист по кадрам осуществляет проверку: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а) самостоятельно;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путем направления запроса в правоохранительные органы или государственные органы, осуществляющие контрольные функции, об имеющихся у них данных о доходах, об имуществе и обязательствах имущественного характера муниципального служащего, его супруги (супруга) и несовершеннолетних детей.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8. При осуществлении проверки, предусмотренной подпунктом "а" пункта 7 настоящего Положения, специалист по кадрам вправе: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проводить беседу с гражданином или муниципальным служащим;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изучать представленные гражданином или муниципальным служащим дополнительные материалы;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получать от гражданина или муниципального служащего пояснения по представленным им материалам;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г) направлять в установленном порядке запрос в органы прокуратуры Российской Федерации, иные федеральные государственные органы (кроме федеральных органов исполнительной власти, уполномоченных на осуществление оперативно-розыскной деятельности), государственные органы субъектов Российской Федерации, территориальные органы федеральных государственных органов, органы местного самоуправления, на предприятия, в учреждения, организации и общественные объединения (далее - государственные органы и организации) об имеющихся у них сведениях: о доходах, об имуществе и обязательствах имущественного характера гражданина или муниципального служащего, его супруги (супруга) и несовершеннолетних детей; о достоверности и полноте сведений, представленных гражданином в соответствии с нормативными правовыми актами Российской Федерации; о соблюдении муниципальным служащим требований к служебному поведению;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д) наводить справки у физических лиц и получать от них информацию с их согласия.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9. В запросе, предусмотренном подпунктом "г" пункта 8 настоящего Положения, указываются: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а) фамилия, имя, отчество руководителя государственного органа или организации, в которые направляется запрос;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нормативный правовой акт, на основании которого направляется запрос;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в) фамилия, имя, отчество, дата и место рождения, место регистрации, жительства и (или) пребывания, должность и место работы (службы) гражданина или муниципального служащего, его супруги (супруга) и несовершеннолетних детей, сведения о доходах, об имуществе и обязательствах имущественного характера которых проверяются, либо муниципального служащего, в отношении которого имеются сведения о несоблюдении им требований к служебному поведению;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г) содержание и объем сведений, подлежащих проверке;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д) срок представления запрашиваемых сведений;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е) фамилия, инициалы и номер телефона муниципального служащего, подготовившего запрос;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ж) другие необходимые сведения.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10. Специалист по кадрам обеспечивает: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а) уведомление в письменной форме муниципального служащего о начале в отношении его проверки в течение двух рабочих дней со дня получения соответствующего решения;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проведение в случае обращения муниципального служащего беседы с ним, в ходе которой он должен быть проинформирован о том, какие сведения, представляемые им в соответствии с настоящим Положением, и соблюдение каких требований к служебному поведению подлежат проверке, - в течение семи рабочих дней со дня обращения муниципального служащего, а при наличии уважительной причины - в срок, согласованный с муниципальным служащим.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11. По окончании проверки специалист по кадрам обязан ознакомить муниципального служащего с результатами проверки с соблюдением законодательства Российской Федерации о государственной тайне.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12. Муниципальный служащий вправе: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давать пояснения в письменной форме: в ходе проверки, по результатам проверки;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представлять дополнительные материалы и давать по ним пояснения в письменной форме;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обращаться к специалисту по кадрам с подлежащим удовлетворению ходатайством о проведении с ним беседы.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13. Пояснения, указанные в пункте 12 настоящего Положения, приобщаются к материалам проверки.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14. На период проведения проверки муниципальный служащий может быть отстранен от замещаемой должности муниципальной службы на срок, не превышающий 30 дней со дня принятия решения о ее проведении. При необходимости указанный срок может быть продлен до 60 дней.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период отстранения муниципального служащего от замещаемой должности муниципальной службы денежное содержание по замещаемой им должности сохраняется.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15. По окончании проведения проверки специалист по кадрам представляет Главе городского округа Сызрань доклад о ее результатах.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16. Сведения о результатах проверки с письменного согласия Главы городского округа Сызрань предоставляются специалистом по кадрам с одновременным уведомлением об этом гражданина или муниципального служащего, в отношении которых проводилась проверка, органам и организациям, предоставившим в соответствии с п.4 настоящего Положения информацию, явившуюся основанием для проведения проверки, с </w:t>
      </w: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соблюдением законодательства Российской Федерации о персональных данных и государственной тайне.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17. 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представляются в государственные органы в соответствии с их компетенцией.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18. При установлении в ходе проверки обстоятельств, свидетельствующих о несоблюдении муниципальным служащим требований о предотвращении или урегулировании конфликта интересов либо требований к служебному поведению, материалы проверки представляются в комиссию по соблюдению требований к служебному поведению муниципальных служащих и урегулированию конфликта интересов на муниципальной службе в Думе городского округа Сызрань.</w:t>
      </w:r>
    </w:p>
    <w:p w:rsidR="00EC7973" w:rsidRPr="00EC7973" w:rsidRDefault="00EC7973" w:rsidP="00EC7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973">
        <w:rPr>
          <w:rFonts w:ascii="Times New Roman" w:eastAsia="Times New Roman" w:hAnsi="Times New Roman" w:cs="Times New Roman"/>
          <w:sz w:val="24"/>
          <w:szCs w:val="24"/>
          <w:lang w:eastAsia="ru-RU"/>
        </w:rPr>
        <w:t>19. Материалы проверки хранятся в Думе городского округа Сызрань, после чего в установленный срок передаются в архив.</w:t>
      </w:r>
    </w:p>
    <w:p w:rsidR="00227769" w:rsidRDefault="00227769"/>
    <w:sectPr w:rsidR="00227769" w:rsidSect="002277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D00D47"/>
    <w:multiLevelType w:val="multilevel"/>
    <w:tmpl w:val="0E2064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C7973"/>
    <w:rsid w:val="00227769"/>
    <w:rsid w:val="00EC79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7769"/>
  </w:style>
  <w:style w:type="paragraph" w:styleId="Heading2">
    <w:name w:val="heading 2"/>
    <w:basedOn w:val="Normal"/>
    <w:link w:val="Heading2Char"/>
    <w:uiPriority w:val="9"/>
    <w:qFormat/>
    <w:rsid w:val="00EC797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EC797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NormalWeb">
    <w:name w:val="Normal (Web)"/>
    <w:basedOn w:val="Normal"/>
    <w:uiPriority w:val="99"/>
    <w:semiHidden/>
    <w:unhideWhenUsed/>
    <w:rsid w:val="00EC79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22"/>
    <w:qFormat/>
    <w:rsid w:val="00EC797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307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85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1368</Words>
  <Characters>7802</Characters>
  <Application>Microsoft Office Word</Application>
  <DocSecurity>0</DocSecurity>
  <Lines>65</Lines>
  <Paragraphs>18</Paragraphs>
  <ScaleCrop>false</ScaleCrop>
  <Company/>
  <LinksUpToDate>false</LinksUpToDate>
  <CharactersWithSpaces>9152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Dasha</dc:creator>
  <cp:keywords/>
  <dc:description/>
  <cp:lastModifiedBy>Dasha</cp:lastModifiedBy>
  <cp:revision>2</cp:revision>
  <dcterms:created xsi:type="dcterms:W3CDTF">2010-12-18T11:14:00Z</dcterms:created>
  <dcterms:modified xsi:type="dcterms:W3CDTF">2010-12-18T11:14:00Z</dcterms:modified>
</cp:coreProperties>
</file>